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0F7AE" w14:textId="0F0FB118" w:rsidR="005F1F8E" w:rsidRPr="005F1F8E" w:rsidRDefault="005F1F8E" w:rsidP="005F1F8E">
      <w:pPr>
        <w:spacing w:after="0" w:line="240" w:lineRule="auto"/>
        <w:ind w:firstLine="709"/>
        <w:rPr>
          <w:b/>
          <w:bCs/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 wp14:anchorId="42268EF3" wp14:editId="0EB512EA">
            <wp:extent cx="1041251" cy="10287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9" cy="1030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5F1F8E">
        <w:rPr>
          <w:b/>
          <w:bCs/>
          <w:sz w:val="24"/>
          <w:szCs w:val="24"/>
        </w:rPr>
        <w:t>AEN/Profesionales de Salud Mental</w:t>
      </w:r>
    </w:p>
    <w:p w14:paraId="6F03C3F2" w14:textId="52D6C9E1" w:rsidR="005F1F8E" w:rsidRDefault="005F1F8E" w:rsidP="005F1F8E">
      <w:pPr>
        <w:spacing w:after="0" w:line="240" w:lineRule="auto"/>
        <w:ind w:firstLine="709"/>
        <w:rPr>
          <w:b/>
          <w:bCs/>
          <w:sz w:val="24"/>
          <w:szCs w:val="24"/>
        </w:rPr>
      </w:pPr>
      <w:proofErr w:type="gramStart"/>
      <w:r w:rsidRPr="005F1F8E">
        <w:rPr>
          <w:b/>
          <w:bCs/>
          <w:sz w:val="24"/>
          <w:szCs w:val="24"/>
        </w:rPr>
        <w:t>www</w:t>
      </w:r>
      <w:proofErr w:type="gramEnd"/>
      <w:r w:rsidRPr="005F1F8E">
        <w:rPr>
          <w:b/>
          <w:bCs/>
          <w:sz w:val="24"/>
          <w:szCs w:val="24"/>
        </w:rPr>
        <w:t>. aen.es</w:t>
      </w:r>
    </w:p>
    <w:p w14:paraId="2F3C57F4" w14:textId="77777777" w:rsidR="005F1F8E" w:rsidRPr="00BE439E" w:rsidRDefault="005F1F8E" w:rsidP="005F1F8E">
      <w:pPr>
        <w:spacing w:after="0" w:line="240" w:lineRule="auto"/>
        <w:ind w:firstLine="709"/>
        <w:rPr>
          <w:sz w:val="24"/>
          <w:szCs w:val="24"/>
        </w:rPr>
      </w:pPr>
    </w:p>
    <w:p w14:paraId="07E4A623" w14:textId="21CA7553" w:rsidR="00931970" w:rsidRPr="00BE439E" w:rsidRDefault="00721134" w:rsidP="005F1F8E">
      <w:pPr>
        <w:rPr>
          <w:b/>
          <w:bCs/>
          <w:u w:val="single"/>
        </w:rPr>
      </w:pPr>
      <w:r w:rsidRPr="00BE439E">
        <w:rPr>
          <w:b/>
          <w:bCs/>
          <w:sz w:val="28"/>
          <w:szCs w:val="28"/>
          <w:u w:val="single"/>
        </w:rPr>
        <w:t>COMUNICADO</w:t>
      </w:r>
      <w:r w:rsidR="004F50B1" w:rsidRPr="00BE439E">
        <w:rPr>
          <w:b/>
          <w:bCs/>
          <w:sz w:val="28"/>
          <w:szCs w:val="28"/>
          <w:u w:val="single"/>
        </w:rPr>
        <w:t xml:space="preserve"> </w:t>
      </w:r>
      <w:r w:rsidR="005F1F8E" w:rsidRPr="00BE439E">
        <w:rPr>
          <w:b/>
          <w:bCs/>
          <w:sz w:val="28"/>
          <w:szCs w:val="28"/>
          <w:u w:val="single"/>
        </w:rPr>
        <w:t>DE</w:t>
      </w:r>
      <w:r w:rsidR="004F50B1" w:rsidRPr="00BE439E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E439E">
        <w:rPr>
          <w:b/>
          <w:bCs/>
          <w:sz w:val="28"/>
          <w:szCs w:val="28"/>
          <w:u w:val="single"/>
        </w:rPr>
        <w:t>S</w:t>
      </w:r>
      <w:r w:rsidR="004F50B1" w:rsidRPr="00BE439E">
        <w:rPr>
          <w:b/>
          <w:bCs/>
          <w:sz w:val="28"/>
          <w:szCs w:val="28"/>
          <w:u w:val="single"/>
        </w:rPr>
        <w:t>amp</w:t>
      </w:r>
      <w:r w:rsidRPr="00BE439E">
        <w:rPr>
          <w:b/>
          <w:bCs/>
          <w:sz w:val="28"/>
          <w:szCs w:val="28"/>
          <w:u w:val="single"/>
        </w:rPr>
        <w:t>AEN</w:t>
      </w:r>
      <w:proofErr w:type="spellEnd"/>
      <w:r w:rsidR="004F50B1" w:rsidRPr="00BE439E">
        <w:rPr>
          <w:b/>
          <w:bCs/>
          <w:sz w:val="28"/>
          <w:szCs w:val="28"/>
          <w:u w:val="single"/>
        </w:rPr>
        <w:t xml:space="preserve"> </w:t>
      </w:r>
      <w:r w:rsidRPr="00BE439E">
        <w:rPr>
          <w:b/>
          <w:bCs/>
          <w:sz w:val="28"/>
          <w:szCs w:val="28"/>
          <w:u w:val="single"/>
        </w:rPr>
        <w:t>SOBRE LOS SUCESOS DEL C</w:t>
      </w:r>
      <w:r w:rsidR="004F50B1" w:rsidRPr="00BE439E">
        <w:rPr>
          <w:b/>
          <w:bCs/>
          <w:sz w:val="28"/>
          <w:szCs w:val="28"/>
          <w:u w:val="single"/>
        </w:rPr>
        <w:t>.</w:t>
      </w:r>
      <w:r w:rsidRPr="00BE439E">
        <w:rPr>
          <w:b/>
          <w:bCs/>
          <w:sz w:val="28"/>
          <w:szCs w:val="28"/>
          <w:u w:val="single"/>
        </w:rPr>
        <w:t>P</w:t>
      </w:r>
      <w:r w:rsidR="004F50B1" w:rsidRPr="00BE439E">
        <w:rPr>
          <w:b/>
          <w:bCs/>
          <w:sz w:val="28"/>
          <w:szCs w:val="28"/>
          <w:u w:val="single"/>
        </w:rPr>
        <w:t>.</w:t>
      </w:r>
      <w:r w:rsidRPr="00BE439E">
        <w:rPr>
          <w:b/>
          <w:bCs/>
          <w:sz w:val="28"/>
          <w:szCs w:val="28"/>
          <w:u w:val="single"/>
        </w:rPr>
        <w:t xml:space="preserve"> DE VILLENA</w:t>
      </w:r>
      <w:r w:rsidR="00FC6489" w:rsidRPr="00BE439E">
        <w:rPr>
          <w:b/>
          <w:bCs/>
          <w:u w:val="single"/>
        </w:rPr>
        <w:t>.</w:t>
      </w:r>
    </w:p>
    <w:p w14:paraId="7A5B449D" w14:textId="1A642C08" w:rsidR="00721134" w:rsidRPr="00BE439E" w:rsidRDefault="00721134" w:rsidP="004F50B1">
      <w:pPr>
        <w:spacing w:after="120" w:line="240" w:lineRule="auto"/>
        <w:rPr>
          <w:b/>
          <w:bCs/>
          <w:u w:val="single"/>
        </w:rPr>
      </w:pPr>
    </w:p>
    <w:p w14:paraId="0FF9DF17" w14:textId="68F903CD" w:rsidR="00721134" w:rsidRPr="00BE439E" w:rsidRDefault="00721134" w:rsidP="004F50B1">
      <w:pPr>
        <w:spacing w:after="120" w:line="240" w:lineRule="auto"/>
        <w:ind w:firstLine="708"/>
        <w:jc w:val="both"/>
        <w:rPr>
          <w:sz w:val="24"/>
          <w:szCs w:val="24"/>
        </w:rPr>
      </w:pPr>
      <w:r w:rsidRPr="00BE439E">
        <w:rPr>
          <w:sz w:val="24"/>
          <w:szCs w:val="24"/>
        </w:rPr>
        <w:t>Desde el grupo de Salud Mental en Prisiones de la Asociación Española de Neuropsiquiatría- Profesionales de la Salud Mental (</w:t>
      </w:r>
      <w:proofErr w:type="spellStart"/>
      <w:r w:rsidRPr="00BE439E">
        <w:rPr>
          <w:sz w:val="24"/>
          <w:szCs w:val="24"/>
        </w:rPr>
        <w:t>S</w:t>
      </w:r>
      <w:r w:rsidR="004F50B1" w:rsidRPr="00BE439E">
        <w:rPr>
          <w:sz w:val="24"/>
          <w:szCs w:val="24"/>
        </w:rPr>
        <w:t>amp</w:t>
      </w:r>
      <w:r w:rsidRPr="00BE439E">
        <w:rPr>
          <w:sz w:val="24"/>
          <w:szCs w:val="24"/>
        </w:rPr>
        <w:t>AEN</w:t>
      </w:r>
      <w:proofErr w:type="spellEnd"/>
      <w:r w:rsidRPr="00BE439E">
        <w:rPr>
          <w:sz w:val="24"/>
          <w:szCs w:val="24"/>
        </w:rPr>
        <w:t>), expresamos nuestro más enér</w:t>
      </w:r>
      <w:r w:rsidR="00BE439E" w:rsidRPr="00BE439E">
        <w:rPr>
          <w:sz w:val="24"/>
          <w:szCs w:val="24"/>
        </w:rPr>
        <w:t>gico rechazo y repulsa frente a</w:t>
      </w:r>
      <w:r w:rsidR="00FC6489" w:rsidRPr="00BE439E">
        <w:rPr>
          <w:sz w:val="24"/>
          <w:szCs w:val="24"/>
        </w:rPr>
        <w:t xml:space="preserve"> </w:t>
      </w:r>
      <w:r w:rsidR="004F50B1" w:rsidRPr="00BE439E">
        <w:rPr>
          <w:sz w:val="24"/>
          <w:szCs w:val="24"/>
        </w:rPr>
        <w:t xml:space="preserve">las agresiones </w:t>
      </w:r>
      <w:r w:rsidR="00FC6489" w:rsidRPr="00BE439E">
        <w:rPr>
          <w:sz w:val="24"/>
          <w:szCs w:val="24"/>
        </w:rPr>
        <w:t>sufrid</w:t>
      </w:r>
      <w:r w:rsidR="004F50B1" w:rsidRPr="00BE439E">
        <w:rPr>
          <w:sz w:val="24"/>
          <w:szCs w:val="24"/>
        </w:rPr>
        <w:t>a</w:t>
      </w:r>
      <w:r w:rsidR="00FC6489" w:rsidRPr="00BE439E">
        <w:rPr>
          <w:sz w:val="24"/>
          <w:szCs w:val="24"/>
        </w:rPr>
        <w:t xml:space="preserve">s por un interno del </w:t>
      </w:r>
      <w:r w:rsidR="004F50B1" w:rsidRPr="00BE439E">
        <w:rPr>
          <w:sz w:val="24"/>
          <w:szCs w:val="24"/>
        </w:rPr>
        <w:t>C</w:t>
      </w:r>
      <w:r w:rsidR="00FC6489" w:rsidRPr="00BE439E">
        <w:rPr>
          <w:sz w:val="24"/>
          <w:szCs w:val="24"/>
        </w:rPr>
        <w:t xml:space="preserve">entro </w:t>
      </w:r>
      <w:r w:rsidR="004F50B1" w:rsidRPr="00BE439E">
        <w:rPr>
          <w:sz w:val="24"/>
          <w:szCs w:val="24"/>
        </w:rPr>
        <w:t>P</w:t>
      </w:r>
      <w:r w:rsidR="00FC6489" w:rsidRPr="00BE439E">
        <w:rPr>
          <w:sz w:val="24"/>
          <w:szCs w:val="24"/>
        </w:rPr>
        <w:t xml:space="preserve">enitenciario de </w:t>
      </w:r>
      <w:r w:rsidR="00716D78" w:rsidRPr="00BE439E">
        <w:rPr>
          <w:sz w:val="24"/>
          <w:szCs w:val="24"/>
        </w:rPr>
        <w:t>Alicante II y por</w:t>
      </w:r>
      <w:r w:rsidR="004F50B1" w:rsidRPr="00BE439E">
        <w:rPr>
          <w:sz w:val="24"/>
          <w:szCs w:val="24"/>
        </w:rPr>
        <w:t xml:space="preserve"> las que ha padecido</w:t>
      </w:r>
      <w:r w:rsidR="00716D78" w:rsidRPr="00BE439E">
        <w:rPr>
          <w:sz w:val="24"/>
          <w:szCs w:val="24"/>
        </w:rPr>
        <w:t xml:space="preserve"> la </w:t>
      </w:r>
      <w:r w:rsidR="004F50B1" w:rsidRPr="00BE439E">
        <w:rPr>
          <w:sz w:val="24"/>
          <w:szCs w:val="24"/>
        </w:rPr>
        <w:t>S</w:t>
      </w:r>
      <w:r w:rsidR="00716D78" w:rsidRPr="00BE439E">
        <w:rPr>
          <w:sz w:val="24"/>
          <w:szCs w:val="24"/>
        </w:rPr>
        <w:t xml:space="preserve">ubdirectora de </w:t>
      </w:r>
      <w:r w:rsidR="004F50B1" w:rsidRPr="00BE439E">
        <w:rPr>
          <w:sz w:val="24"/>
          <w:szCs w:val="24"/>
        </w:rPr>
        <w:t>S</w:t>
      </w:r>
      <w:r w:rsidR="00716D78" w:rsidRPr="00BE439E">
        <w:rPr>
          <w:sz w:val="24"/>
          <w:szCs w:val="24"/>
        </w:rPr>
        <w:t>eguridad del mismo centro.</w:t>
      </w:r>
      <w:r w:rsidR="004F50B1" w:rsidRPr="00BE439E">
        <w:rPr>
          <w:sz w:val="24"/>
          <w:szCs w:val="24"/>
        </w:rPr>
        <w:t xml:space="preserve"> </w:t>
      </w:r>
    </w:p>
    <w:p w14:paraId="43B36D31" w14:textId="2884E384" w:rsidR="00716D78" w:rsidRPr="00BE439E" w:rsidRDefault="00716D78" w:rsidP="004F50B1">
      <w:pPr>
        <w:spacing w:after="120" w:line="240" w:lineRule="auto"/>
        <w:jc w:val="both"/>
        <w:rPr>
          <w:sz w:val="24"/>
          <w:szCs w:val="24"/>
        </w:rPr>
      </w:pPr>
      <w:r w:rsidRPr="00BE439E">
        <w:rPr>
          <w:sz w:val="24"/>
          <w:szCs w:val="24"/>
        </w:rPr>
        <w:tab/>
        <w:t>Ninguna conducta violenta puede tener cabida en los CCPP</w:t>
      </w:r>
      <w:r w:rsidR="004F50B1" w:rsidRPr="00BE439E">
        <w:rPr>
          <w:sz w:val="24"/>
          <w:szCs w:val="24"/>
        </w:rPr>
        <w:t>,</w:t>
      </w:r>
      <w:r w:rsidRPr="00BE439E">
        <w:rPr>
          <w:sz w:val="24"/>
          <w:szCs w:val="24"/>
        </w:rPr>
        <w:t xml:space="preserve"> </w:t>
      </w:r>
      <w:r w:rsidR="003078AE" w:rsidRPr="00BE439E">
        <w:rPr>
          <w:sz w:val="24"/>
          <w:szCs w:val="24"/>
        </w:rPr>
        <w:t>por lo</w:t>
      </w:r>
      <w:r w:rsidRPr="00BE439E">
        <w:rPr>
          <w:sz w:val="24"/>
          <w:szCs w:val="24"/>
        </w:rPr>
        <w:t xml:space="preserve"> que debemos ser intransigentes e investigarlas en profundidad</w:t>
      </w:r>
      <w:r w:rsidR="00883446" w:rsidRPr="00BE439E">
        <w:rPr>
          <w:sz w:val="24"/>
          <w:szCs w:val="24"/>
        </w:rPr>
        <w:t>,</w:t>
      </w:r>
      <w:r w:rsidRPr="00BE439E">
        <w:rPr>
          <w:sz w:val="24"/>
          <w:szCs w:val="24"/>
        </w:rPr>
        <w:t xml:space="preserve"> si </w:t>
      </w:r>
      <w:r w:rsidR="00883446" w:rsidRPr="00BE439E">
        <w:rPr>
          <w:sz w:val="24"/>
          <w:szCs w:val="24"/>
        </w:rPr>
        <w:t>tenemos</w:t>
      </w:r>
      <w:r w:rsidRPr="00BE439E">
        <w:rPr>
          <w:sz w:val="24"/>
          <w:szCs w:val="24"/>
        </w:rPr>
        <w:t xml:space="preserve"> la más mínima sospecha de su existencia.</w:t>
      </w:r>
      <w:r w:rsidR="003078AE" w:rsidRPr="00BE439E">
        <w:rPr>
          <w:sz w:val="24"/>
          <w:szCs w:val="24"/>
        </w:rPr>
        <w:t xml:space="preserve"> Es absolutamente inadmisible que una persona reclusa, con o sin enfermedad mental, pueda ser golpeada o maltratada durante su estancia en prisión</w:t>
      </w:r>
      <w:r w:rsidR="004F50B1" w:rsidRPr="00BE439E">
        <w:rPr>
          <w:sz w:val="24"/>
          <w:szCs w:val="24"/>
        </w:rPr>
        <w:t>, una institución que está obligada al mantenimiento de los derechos de las personas y perseguir su rehabilitación e inserción social</w:t>
      </w:r>
      <w:r w:rsidR="003078AE" w:rsidRPr="00BE439E">
        <w:rPr>
          <w:sz w:val="24"/>
          <w:szCs w:val="24"/>
        </w:rPr>
        <w:t xml:space="preserve">. Si se produce cualquier duda en este sentido, se deben poner en marcha todos los mecanismos </w:t>
      </w:r>
      <w:r w:rsidR="00431F7C" w:rsidRPr="00BE439E">
        <w:rPr>
          <w:sz w:val="24"/>
          <w:szCs w:val="24"/>
        </w:rPr>
        <w:t xml:space="preserve">existentes </w:t>
      </w:r>
      <w:r w:rsidR="003078AE" w:rsidRPr="00BE439E">
        <w:rPr>
          <w:sz w:val="24"/>
          <w:szCs w:val="24"/>
        </w:rPr>
        <w:t>al alcance de la institución para aclarar los hechos. Por ello, es inquietante que se intenten</w:t>
      </w:r>
      <w:r w:rsidR="00BE439E" w:rsidRPr="00BE439E">
        <w:rPr>
          <w:sz w:val="24"/>
          <w:szCs w:val="24"/>
        </w:rPr>
        <w:t xml:space="preserve"> bloquear estos procesos</w:t>
      </w:r>
      <w:r w:rsidR="001E1D2C" w:rsidRPr="00BE439E">
        <w:rPr>
          <w:sz w:val="24"/>
          <w:szCs w:val="24"/>
        </w:rPr>
        <w:t xml:space="preserve">, </w:t>
      </w:r>
      <w:r w:rsidR="003078AE" w:rsidRPr="00BE439E">
        <w:rPr>
          <w:sz w:val="24"/>
          <w:szCs w:val="24"/>
        </w:rPr>
        <w:t>por med</w:t>
      </w:r>
      <w:r w:rsidR="00BE439E" w:rsidRPr="00BE439E">
        <w:rPr>
          <w:sz w:val="24"/>
          <w:szCs w:val="24"/>
        </w:rPr>
        <w:t>io de amenazas y agresiones a la</w:t>
      </w:r>
      <w:r w:rsidR="003078AE" w:rsidRPr="00BE439E">
        <w:rPr>
          <w:sz w:val="24"/>
          <w:szCs w:val="24"/>
        </w:rPr>
        <w:t>s responsables de velar por la transparencia y la seguridad, tanto de l</w:t>
      </w:r>
      <w:r w:rsidR="001E1D2C" w:rsidRPr="00BE439E">
        <w:rPr>
          <w:sz w:val="24"/>
          <w:szCs w:val="24"/>
        </w:rPr>
        <w:t>a</w:t>
      </w:r>
      <w:r w:rsidR="003078AE" w:rsidRPr="00BE439E">
        <w:rPr>
          <w:sz w:val="24"/>
          <w:szCs w:val="24"/>
        </w:rPr>
        <w:t>s</w:t>
      </w:r>
      <w:r w:rsidR="001E1D2C" w:rsidRPr="00BE439E">
        <w:rPr>
          <w:sz w:val="24"/>
          <w:szCs w:val="24"/>
        </w:rPr>
        <w:t xml:space="preserve"> personas</w:t>
      </w:r>
      <w:r w:rsidR="003078AE" w:rsidRPr="00BE439E">
        <w:rPr>
          <w:sz w:val="24"/>
          <w:szCs w:val="24"/>
        </w:rPr>
        <w:t xml:space="preserve"> intern</w:t>
      </w:r>
      <w:r w:rsidR="001E1D2C" w:rsidRPr="00BE439E">
        <w:rPr>
          <w:sz w:val="24"/>
          <w:szCs w:val="24"/>
        </w:rPr>
        <w:t>a</w:t>
      </w:r>
      <w:r w:rsidR="003078AE" w:rsidRPr="00BE439E">
        <w:rPr>
          <w:sz w:val="24"/>
          <w:szCs w:val="24"/>
        </w:rPr>
        <w:t xml:space="preserve">s como de  </w:t>
      </w:r>
      <w:r w:rsidR="00BE439E" w:rsidRPr="00BE439E">
        <w:rPr>
          <w:sz w:val="24"/>
          <w:szCs w:val="24"/>
        </w:rPr>
        <w:t xml:space="preserve">los </w:t>
      </w:r>
      <w:r w:rsidR="003078AE" w:rsidRPr="00BE439E">
        <w:rPr>
          <w:sz w:val="24"/>
          <w:szCs w:val="24"/>
        </w:rPr>
        <w:t>profesionales que trabajan en los centros, tal como ha ocurrido en el caso de la subdirectora de seguridad de Alicante-II.</w:t>
      </w:r>
      <w:r w:rsidR="001E1D2C" w:rsidRPr="00BE439E">
        <w:rPr>
          <w:sz w:val="24"/>
          <w:szCs w:val="24"/>
        </w:rPr>
        <w:t xml:space="preserve"> </w:t>
      </w:r>
    </w:p>
    <w:p w14:paraId="2357FFDE" w14:textId="77777777" w:rsidR="001E1D2C" w:rsidRPr="00BE439E" w:rsidRDefault="001E1D2C" w:rsidP="004F50B1">
      <w:pPr>
        <w:spacing w:after="120" w:line="240" w:lineRule="auto"/>
        <w:jc w:val="both"/>
        <w:rPr>
          <w:sz w:val="24"/>
          <w:szCs w:val="24"/>
        </w:rPr>
      </w:pPr>
    </w:p>
    <w:p w14:paraId="77EED493" w14:textId="151596BF" w:rsidR="00F07758" w:rsidRPr="00BE439E" w:rsidRDefault="00716D78" w:rsidP="001E1D2C">
      <w:pPr>
        <w:spacing w:after="120" w:line="240" w:lineRule="auto"/>
        <w:jc w:val="both"/>
        <w:rPr>
          <w:sz w:val="24"/>
          <w:szCs w:val="24"/>
        </w:rPr>
      </w:pPr>
      <w:r w:rsidRPr="00BE439E">
        <w:rPr>
          <w:sz w:val="24"/>
          <w:szCs w:val="24"/>
        </w:rPr>
        <w:tab/>
      </w:r>
      <w:r w:rsidR="003078AE" w:rsidRPr="00BE439E">
        <w:rPr>
          <w:sz w:val="24"/>
          <w:szCs w:val="24"/>
        </w:rPr>
        <w:t>Si en el caso del interno se confirmara que pade</w:t>
      </w:r>
      <w:r w:rsidR="00BE439E" w:rsidRPr="00BE439E">
        <w:rPr>
          <w:sz w:val="24"/>
          <w:szCs w:val="24"/>
        </w:rPr>
        <w:t>cía un trastorno mental, el hecho</w:t>
      </w:r>
      <w:r w:rsidR="003078AE" w:rsidRPr="00BE439E">
        <w:rPr>
          <w:sz w:val="24"/>
          <w:szCs w:val="24"/>
        </w:rPr>
        <w:t xml:space="preserve"> sería especialmente grave. </w:t>
      </w:r>
      <w:r w:rsidRPr="00BE439E">
        <w:rPr>
          <w:sz w:val="24"/>
          <w:szCs w:val="24"/>
        </w:rPr>
        <w:t>Las personas con enfermedad mental sufren, todavía hoy, el estigma de ser catalogados como sujetos peligrosos o violentos, cuando epidemiológicamente sabemos que la realidad es</w:t>
      </w:r>
      <w:r w:rsidR="00BE439E" w:rsidRPr="00BE439E">
        <w:rPr>
          <w:sz w:val="24"/>
          <w:szCs w:val="24"/>
        </w:rPr>
        <w:t xml:space="preserve"> la contraria:</w:t>
      </w:r>
      <w:r w:rsidRPr="00BE439E">
        <w:rPr>
          <w:sz w:val="24"/>
          <w:szCs w:val="24"/>
        </w:rPr>
        <w:t xml:space="preserve"> suelen ser objeto de violencia por parte de su entorno social</w:t>
      </w:r>
      <w:r w:rsidR="00C404F9" w:rsidRPr="00BE439E">
        <w:rPr>
          <w:sz w:val="24"/>
          <w:szCs w:val="24"/>
        </w:rPr>
        <w:t>,</w:t>
      </w:r>
      <w:r w:rsidRPr="00BE439E">
        <w:rPr>
          <w:sz w:val="24"/>
          <w:szCs w:val="24"/>
        </w:rPr>
        <w:t xml:space="preserve"> y aún más en el medio</w:t>
      </w:r>
      <w:r w:rsidR="00BE439E" w:rsidRPr="00BE439E">
        <w:rPr>
          <w:sz w:val="24"/>
          <w:szCs w:val="24"/>
        </w:rPr>
        <w:t xml:space="preserve"> carcelario, en el que no saben</w:t>
      </w:r>
      <w:r w:rsidRPr="00BE439E">
        <w:rPr>
          <w:sz w:val="24"/>
          <w:szCs w:val="24"/>
        </w:rPr>
        <w:t xml:space="preserve"> </w:t>
      </w:r>
      <w:r w:rsidR="001E1D2C" w:rsidRPr="00BE439E">
        <w:rPr>
          <w:sz w:val="24"/>
          <w:szCs w:val="24"/>
        </w:rPr>
        <w:t xml:space="preserve">desenvolverse </w:t>
      </w:r>
      <w:r w:rsidRPr="00BE439E">
        <w:rPr>
          <w:sz w:val="24"/>
          <w:szCs w:val="24"/>
        </w:rPr>
        <w:t>con facilidad. Son sujetos vulnerables y complejos</w:t>
      </w:r>
      <w:r w:rsidR="0054590E" w:rsidRPr="00BE439E">
        <w:rPr>
          <w:sz w:val="24"/>
          <w:szCs w:val="24"/>
        </w:rPr>
        <w:t>,</w:t>
      </w:r>
      <w:r w:rsidRPr="00BE439E">
        <w:rPr>
          <w:sz w:val="24"/>
          <w:szCs w:val="24"/>
        </w:rPr>
        <w:t xml:space="preserve"> que requieren cuidados especiales,</w:t>
      </w:r>
      <w:r w:rsidR="00C96FC6" w:rsidRPr="00BE439E">
        <w:rPr>
          <w:sz w:val="24"/>
          <w:szCs w:val="24"/>
        </w:rPr>
        <w:t xml:space="preserve"> </w:t>
      </w:r>
      <w:r w:rsidR="00883446" w:rsidRPr="00BE439E">
        <w:rPr>
          <w:sz w:val="24"/>
          <w:szCs w:val="24"/>
        </w:rPr>
        <w:t>ofrecidos</w:t>
      </w:r>
      <w:r w:rsidR="00C96FC6" w:rsidRPr="00BE439E">
        <w:rPr>
          <w:sz w:val="24"/>
          <w:szCs w:val="24"/>
        </w:rPr>
        <w:t xml:space="preserve"> siempre </w:t>
      </w:r>
      <w:r w:rsidR="00883446" w:rsidRPr="00BE439E">
        <w:rPr>
          <w:sz w:val="24"/>
          <w:szCs w:val="24"/>
        </w:rPr>
        <w:t>desde</w:t>
      </w:r>
      <w:r w:rsidR="00C96FC6" w:rsidRPr="00BE439E">
        <w:rPr>
          <w:sz w:val="24"/>
          <w:szCs w:val="24"/>
        </w:rPr>
        <w:t xml:space="preserve"> el máximo respeto a</w:t>
      </w:r>
      <w:r w:rsidR="0054590E" w:rsidRPr="00BE439E">
        <w:rPr>
          <w:sz w:val="24"/>
          <w:szCs w:val="24"/>
        </w:rPr>
        <w:t>l marco de</w:t>
      </w:r>
      <w:r w:rsidR="00C96FC6" w:rsidRPr="00BE439E">
        <w:rPr>
          <w:sz w:val="24"/>
          <w:szCs w:val="24"/>
        </w:rPr>
        <w:t xml:space="preserve"> los derechos humanos,</w:t>
      </w:r>
      <w:r w:rsidRPr="00BE439E">
        <w:rPr>
          <w:sz w:val="24"/>
          <w:szCs w:val="24"/>
        </w:rPr>
        <w:t xml:space="preserve"> pero que se encuentran en un medio deficitario</w:t>
      </w:r>
      <w:r w:rsidR="001E1D2C" w:rsidRPr="00BE439E">
        <w:rPr>
          <w:sz w:val="24"/>
          <w:szCs w:val="24"/>
        </w:rPr>
        <w:t xml:space="preserve"> respecto a los estándares europeos</w:t>
      </w:r>
      <w:r w:rsidR="00C404F9" w:rsidRPr="00BE439E">
        <w:rPr>
          <w:sz w:val="24"/>
          <w:szCs w:val="24"/>
        </w:rPr>
        <w:t>,</w:t>
      </w:r>
      <w:r w:rsidRPr="00BE439E">
        <w:rPr>
          <w:sz w:val="24"/>
          <w:szCs w:val="24"/>
        </w:rPr>
        <w:t xml:space="preserve"> tanto en personal de atención directa, como de profesionales sanitarios generales y especialistas.</w:t>
      </w:r>
    </w:p>
    <w:p w14:paraId="3E10CC44" w14:textId="608A8B2C" w:rsidR="00F07758" w:rsidRPr="00BE439E" w:rsidRDefault="00F07758" w:rsidP="001E1D2C">
      <w:pPr>
        <w:spacing w:after="120" w:line="240" w:lineRule="auto"/>
        <w:jc w:val="both"/>
        <w:rPr>
          <w:sz w:val="24"/>
          <w:szCs w:val="24"/>
        </w:rPr>
      </w:pPr>
      <w:r w:rsidRPr="00BE439E">
        <w:rPr>
          <w:sz w:val="24"/>
          <w:szCs w:val="24"/>
        </w:rPr>
        <w:tab/>
        <w:t>Pedimos que se tomen medidas que imposibiliten la repetición de hechos similares</w:t>
      </w:r>
      <w:r w:rsidR="0054590E" w:rsidRPr="00BE439E">
        <w:rPr>
          <w:sz w:val="24"/>
          <w:szCs w:val="24"/>
        </w:rPr>
        <w:t xml:space="preserve"> en el futuro y en todo el ámbito</w:t>
      </w:r>
      <w:r w:rsidRPr="00BE439E">
        <w:rPr>
          <w:sz w:val="24"/>
          <w:szCs w:val="24"/>
        </w:rPr>
        <w:t xml:space="preserve"> del Estado y que</w:t>
      </w:r>
      <w:r w:rsidR="001E1D2C" w:rsidRPr="00BE439E">
        <w:rPr>
          <w:sz w:val="24"/>
          <w:szCs w:val="24"/>
        </w:rPr>
        <w:t>,</w:t>
      </w:r>
      <w:r w:rsidRPr="00BE439E">
        <w:rPr>
          <w:sz w:val="24"/>
          <w:szCs w:val="24"/>
        </w:rPr>
        <w:t xml:space="preserve"> en nuestra opinión</w:t>
      </w:r>
      <w:r w:rsidR="001E1D2C" w:rsidRPr="00BE439E">
        <w:rPr>
          <w:sz w:val="24"/>
          <w:szCs w:val="24"/>
        </w:rPr>
        <w:t>,</w:t>
      </w:r>
      <w:r w:rsidRPr="00BE439E">
        <w:rPr>
          <w:sz w:val="24"/>
          <w:szCs w:val="24"/>
        </w:rPr>
        <w:t xml:space="preserve"> pasan por:</w:t>
      </w:r>
      <w:r w:rsidR="001E1D2C" w:rsidRPr="00BE439E">
        <w:rPr>
          <w:sz w:val="24"/>
          <w:szCs w:val="24"/>
        </w:rPr>
        <w:t xml:space="preserve"> </w:t>
      </w:r>
    </w:p>
    <w:p w14:paraId="152E3792" w14:textId="1EEAAD72" w:rsidR="00F07758" w:rsidRPr="00BE439E" w:rsidRDefault="00F07758" w:rsidP="004F50B1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BE439E">
        <w:rPr>
          <w:sz w:val="24"/>
          <w:szCs w:val="24"/>
        </w:rPr>
        <w:t xml:space="preserve">Erradicación de cualquier conducta sospechosa de </w:t>
      </w:r>
      <w:r w:rsidR="001E1D2C" w:rsidRPr="00BE439E">
        <w:rPr>
          <w:sz w:val="24"/>
          <w:szCs w:val="24"/>
        </w:rPr>
        <w:t xml:space="preserve"> </w:t>
      </w:r>
      <w:r w:rsidRPr="00BE439E">
        <w:rPr>
          <w:sz w:val="24"/>
          <w:szCs w:val="24"/>
        </w:rPr>
        <w:t>maltr</w:t>
      </w:r>
      <w:r w:rsidR="00BE439E" w:rsidRPr="00BE439E">
        <w:rPr>
          <w:sz w:val="24"/>
          <w:szCs w:val="24"/>
        </w:rPr>
        <w:t xml:space="preserve">ato a los </w:t>
      </w:r>
      <w:r w:rsidR="00BE439E" w:rsidRPr="00BE439E">
        <w:rPr>
          <w:dstrike/>
          <w:sz w:val="24"/>
          <w:szCs w:val="24"/>
        </w:rPr>
        <w:t>i</w:t>
      </w:r>
      <w:r w:rsidRPr="00BE439E">
        <w:rPr>
          <w:sz w:val="24"/>
          <w:szCs w:val="24"/>
        </w:rPr>
        <w:t>nternos</w:t>
      </w:r>
      <w:r w:rsidR="001E1D2C" w:rsidRPr="00BE439E">
        <w:rPr>
          <w:sz w:val="24"/>
          <w:szCs w:val="24"/>
        </w:rPr>
        <w:t xml:space="preserve"> e internas</w:t>
      </w:r>
      <w:r w:rsidRPr="00BE439E">
        <w:rPr>
          <w:sz w:val="24"/>
          <w:szCs w:val="24"/>
        </w:rPr>
        <w:t>.</w:t>
      </w:r>
      <w:r w:rsidR="001E1D2C" w:rsidRPr="00BE439E">
        <w:rPr>
          <w:sz w:val="24"/>
          <w:szCs w:val="24"/>
        </w:rPr>
        <w:t xml:space="preserve"> </w:t>
      </w:r>
    </w:p>
    <w:p w14:paraId="43D86D64" w14:textId="3B461A26" w:rsidR="00F07758" w:rsidRPr="00BE439E" w:rsidRDefault="00F07758" w:rsidP="004F50B1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BE439E">
        <w:rPr>
          <w:sz w:val="24"/>
          <w:szCs w:val="24"/>
        </w:rPr>
        <w:t>Evitar la masificación de los centros que se encuentran por encima de su capacidad recomendada.</w:t>
      </w:r>
      <w:r w:rsidR="00F535EB" w:rsidRPr="00BE439E">
        <w:rPr>
          <w:sz w:val="24"/>
          <w:szCs w:val="24"/>
        </w:rPr>
        <w:t xml:space="preserve"> </w:t>
      </w:r>
    </w:p>
    <w:p w14:paraId="45E94BF3" w14:textId="2D684C66" w:rsidR="00F07758" w:rsidRPr="00BE439E" w:rsidRDefault="00F07758" w:rsidP="004F50B1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BE439E">
        <w:rPr>
          <w:sz w:val="24"/>
          <w:szCs w:val="24"/>
        </w:rPr>
        <w:lastRenderedPageBreak/>
        <w:t>Aumentar el número de funcionarios que atienden a los internos y mejorar los recursos materiales de los CCPP.</w:t>
      </w:r>
    </w:p>
    <w:p w14:paraId="15479E87" w14:textId="24AE62D3" w:rsidR="00F07758" w:rsidRPr="00BE439E" w:rsidRDefault="00F07758" w:rsidP="004F50B1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BE439E">
        <w:rPr>
          <w:sz w:val="24"/>
          <w:szCs w:val="24"/>
        </w:rPr>
        <w:t xml:space="preserve">Impulsar la integración de la salud (incluyendo la salud mental) </w:t>
      </w:r>
      <w:r w:rsidR="00F535EB" w:rsidRPr="00BE439E">
        <w:rPr>
          <w:sz w:val="24"/>
          <w:szCs w:val="24"/>
        </w:rPr>
        <w:t xml:space="preserve">penitenciaria </w:t>
      </w:r>
      <w:r w:rsidRPr="00BE439E">
        <w:rPr>
          <w:sz w:val="24"/>
          <w:szCs w:val="24"/>
        </w:rPr>
        <w:t>en los servici</w:t>
      </w:r>
      <w:r w:rsidR="00BE439E" w:rsidRPr="00BE439E">
        <w:rPr>
          <w:sz w:val="24"/>
          <w:szCs w:val="24"/>
        </w:rPr>
        <w:t>os sanitarios autonómicos, como forma de</w:t>
      </w:r>
      <w:r w:rsidRPr="00BE439E">
        <w:rPr>
          <w:sz w:val="24"/>
          <w:szCs w:val="24"/>
        </w:rPr>
        <w:t xml:space="preserve"> </w:t>
      </w:r>
      <w:r w:rsidR="00F535EB" w:rsidRPr="00BE439E">
        <w:rPr>
          <w:sz w:val="24"/>
          <w:szCs w:val="24"/>
        </w:rPr>
        <w:t xml:space="preserve">aliviar </w:t>
      </w:r>
      <w:r w:rsidRPr="00BE439E">
        <w:rPr>
          <w:sz w:val="24"/>
          <w:szCs w:val="24"/>
        </w:rPr>
        <w:t>el grave déficit en personal sanitario que padecen los centros</w:t>
      </w:r>
      <w:r w:rsidR="003078AE" w:rsidRPr="00BE439E">
        <w:rPr>
          <w:sz w:val="24"/>
          <w:szCs w:val="24"/>
        </w:rPr>
        <w:t xml:space="preserve"> y que se va a agravar en los próximos años</w:t>
      </w:r>
      <w:r w:rsidR="00F535EB" w:rsidRPr="00BE439E">
        <w:rPr>
          <w:sz w:val="24"/>
          <w:szCs w:val="24"/>
        </w:rPr>
        <w:t xml:space="preserve">, mientras se trabaja en favor de modelos comunitarios de atención a la salud. </w:t>
      </w:r>
    </w:p>
    <w:p w14:paraId="41C4C156" w14:textId="0B334490" w:rsidR="00F07758" w:rsidRPr="00BE439E" w:rsidRDefault="00F07758" w:rsidP="004F50B1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BE439E">
        <w:rPr>
          <w:sz w:val="24"/>
          <w:szCs w:val="24"/>
        </w:rPr>
        <w:t>Evitar repetir errores del pasado como la creación de macrocentros psiquiátricos penitenciarios.</w:t>
      </w:r>
      <w:r w:rsidR="003078AE" w:rsidRPr="00BE439E">
        <w:rPr>
          <w:sz w:val="24"/>
          <w:szCs w:val="24"/>
        </w:rPr>
        <w:t xml:space="preserve"> Al igual que en el resto de Europa</w:t>
      </w:r>
      <w:r w:rsidR="00883446" w:rsidRPr="00BE439E">
        <w:rPr>
          <w:sz w:val="24"/>
          <w:szCs w:val="24"/>
        </w:rPr>
        <w:t>,</w:t>
      </w:r>
      <w:r w:rsidR="003078AE" w:rsidRPr="00BE439E">
        <w:rPr>
          <w:sz w:val="24"/>
          <w:szCs w:val="24"/>
        </w:rPr>
        <w:t xml:space="preserve"> debemos apostar por unidades pequeñas, dentro del ámbito sanitario y autonómico, dotadas con altas ratios de personal.</w:t>
      </w:r>
    </w:p>
    <w:p w14:paraId="78A57655" w14:textId="401E3605" w:rsidR="00F07758" w:rsidRPr="00BE439E" w:rsidRDefault="00F07758" w:rsidP="004F50B1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 w:rsidRPr="00BE439E">
        <w:rPr>
          <w:sz w:val="24"/>
          <w:szCs w:val="24"/>
        </w:rPr>
        <w:t>Abolir el régimen de aislamiento penitenciario.</w:t>
      </w:r>
    </w:p>
    <w:p w14:paraId="2991EE32" w14:textId="77777777" w:rsidR="00F07758" w:rsidRPr="00BE439E" w:rsidRDefault="00F07758" w:rsidP="004F50B1">
      <w:pPr>
        <w:spacing w:after="120" w:line="240" w:lineRule="auto"/>
        <w:ind w:left="705"/>
        <w:jc w:val="both"/>
        <w:rPr>
          <w:sz w:val="24"/>
          <w:szCs w:val="24"/>
        </w:rPr>
      </w:pPr>
    </w:p>
    <w:p w14:paraId="4CB2F4B0" w14:textId="4F8765FC" w:rsidR="00696B88" w:rsidRPr="00BE439E" w:rsidRDefault="00716D78" w:rsidP="004F50B1">
      <w:pPr>
        <w:spacing w:after="120" w:line="240" w:lineRule="auto"/>
        <w:jc w:val="both"/>
        <w:rPr>
          <w:sz w:val="24"/>
          <w:szCs w:val="24"/>
        </w:rPr>
      </w:pPr>
      <w:r w:rsidRPr="00BE439E">
        <w:rPr>
          <w:sz w:val="24"/>
          <w:szCs w:val="24"/>
        </w:rPr>
        <w:tab/>
      </w:r>
      <w:r w:rsidR="00696B88" w:rsidRPr="00BE439E">
        <w:rPr>
          <w:sz w:val="24"/>
          <w:szCs w:val="24"/>
        </w:rPr>
        <w:t xml:space="preserve">La calidad democrática de nuestras sociedades se relaciona de manera muy directa con su sensibilidad hacia los colectivos más vulnerables. A nadie se le escapa que los enfermos mentales en prisión son uno de esos grupos y por ello debemos esforzarnos en mejorar la atención que reciben </w:t>
      </w:r>
      <w:r w:rsidR="00883446" w:rsidRPr="00BE439E">
        <w:rPr>
          <w:sz w:val="24"/>
          <w:szCs w:val="24"/>
        </w:rPr>
        <w:t xml:space="preserve">e investigar </w:t>
      </w:r>
      <w:r w:rsidR="00696B88" w:rsidRPr="00BE439E">
        <w:rPr>
          <w:sz w:val="24"/>
          <w:szCs w:val="24"/>
        </w:rPr>
        <w:t>cualquier sospecha</w:t>
      </w:r>
      <w:r w:rsidR="0054590E" w:rsidRPr="00BE439E">
        <w:rPr>
          <w:sz w:val="24"/>
          <w:szCs w:val="24"/>
        </w:rPr>
        <w:t xml:space="preserve"> de violencias institucionales.</w:t>
      </w:r>
      <w:r w:rsidR="004F50B1" w:rsidRPr="00BE439E">
        <w:rPr>
          <w:sz w:val="24"/>
          <w:szCs w:val="24"/>
        </w:rPr>
        <w:t xml:space="preserve"> </w:t>
      </w:r>
    </w:p>
    <w:p w14:paraId="186049BE" w14:textId="2EEB1AAD" w:rsidR="004F50B1" w:rsidRPr="00BE439E" w:rsidRDefault="004F50B1" w:rsidP="004F50B1">
      <w:pPr>
        <w:spacing w:after="120" w:line="240" w:lineRule="auto"/>
        <w:jc w:val="both"/>
        <w:rPr>
          <w:sz w:val="24"/>
          <w:szCs w:val="24"/>
        </w:rPr>
      </w:pPr>
    </w:p>
    <w:p w14:paraId="0C6B23B6" w14:textId="77777777" w:rsidR="00C355CC" w:rsidRPr="00BE439E" w:rsidRDefault="00C355CC" w:rsidP="004F50B1">
      <w:pPr>
        <w:spacing w:after="12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6178C35B" w14:textId="391860B5" w:rsidR="00F535EB" w:rsidRPr="00BE439E" w:rsidRDefault="00CA4D1B" w:rsidP="004F50B1">
      <w:pPr>
        <w:spacing w:after="120" w:line="240" w:lineRule="auto"/>
        <w:jc w:val="both"/>
        <w:rPr>
          <w:sz w:val="24"/>
          <w:szCs w:val="24"/>
        </w:rPr>
      </w:pPr>
      <w:r w:rsidRPr="00BE439E">
        <w:rPr>
          <w:sz w:val="24"/>
          <w:szCs w:val="24"/>
        </w:rPr>
        <w:t>10</w:t>
      </w:r>
      <w:r w:rsidR="00F535EB" w:rsidRPr="00BE439E">
        <w:rPr>
          <w:sz w:val="24"/>
          <w:szCs w:val="24"/>
        </w:rPr>
        <w:t xml:space="preserve"> de septiembre de 2021</w:t>
      </w:r>
    </w:p>
    <w:p w14:paraId="608156AC" w14:textId="6F4D6389" w:rsidR="004F50B1" w:rsidRPr="00BE439E" w:rsidRDefault="004F50B1" w:rsidP="004F50B1">
      <w:pPr>
        <w:spacing w:after="0" w:line="240" w:lineRule="auto"/>
        <w:jc w:val="both"/>
        <w:rPr>
          <w:sz w:val="24"/>
          <w:szCs w:val="24"/>
        </w:rPr>
      </w:pPr>
      <w:r w:rsidRPr="00BE439E">
        <w:rPr>
          <w:sz w:val="24"/>
          <w:szCs w:val="24"/>
        </w:rPr>
        <w:t xml:space="preserve">Grupo de trabajo </w:t>
      </w:r>
      <w:proofErr w:type="spellStart"/>
      <w:r w:rsidRPr="00BE439E">
        <w:rPr>
          <w:b/>
          <w:bCs/>
          <w:sz w:val="24"/>
          <w:szCs w:val="24"/>
        </w:rPr>
        <w:t>SampAEN</w:t>
      </w:r>
      <w:proofErr w:type="spellEnd"/>
      <w:r w:rsidRPr="00BE439E">
        <w:rPr>
          <w:sz w:val="24"/>
          <w:szCs w:val="24"/>
        </w:rPr>
        <w:t xml:space="preserve">, </w:t>
      </w:r>
    </w:p>
    <w:p w14:paraId="2662F52D" w14:textId="3E73188B" w:rsidR="00716D78" w:rsidRPr="00BE439E" w:rsidRDefault="004F50B1" w:rsidP="004F50B1">
      <w:pPr>
        <w:spacing w:after="0" w:line="240" w:lineRule="auto"/>
        <w:jc w:val="both"/>
        <w:rPr>
          <w:b/>
          <w:bCs/>
          <w:sz w:val="24"/>
          <w:szCs w:val="24"/>
        </w:rPr>
      </w:pPr>
      <w:r w:rsidRPr="00BE439E">
        <w:rPr>
          <w:sz w:val="24"/>
          <w:szCs w:val="24"/>
        </w:rPr>
        <w:lastRenderedPageBreak/>
        <w:t xml:space="preserve">Salud mental en prisión de la </w:t>
      </w:r>
      <w:r w:rsidRPr="00BE439E">
        <w:rPr>
          <w:b/>
          <w:bCs/>
          <w:sz w:val="24"/>
          <w:szCs w:val="24"/>
        </w:rPr>
        <w:t>AEN/Profesionales de Salud Mental</w:t>
      </w:r>
    </w:p>
    <w:p w14:paraId="49208A62" w14:textId="77777777" w:rsidR="004F50B1" w:rsidRPr="00BE439E" w:rsidRDefault="004F50B1" w:rsidP="004F50B1">
      <w:pPr>
        <w:spacing w:after="120" w:line="240" w:lineRule="auto"/>
        <w:jc w:val="both"/>
        <w:rPr>
          <w:sz w:val="24"/>
          <w:szCs w:val="24"/>
        </w:rPr>
      </w:pPr>
    </w:p>
    <w:sectPr w:rsidR="004F50B1" w:rsidRPr="00BE439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774E2" w14:textId="77777777" w:rsidR="001318E4" w:rsidRDefault="001318E4" w:rsidP="00C355CC">
      <w:pPr>
        <w:spacing w:after="0" w:line="240" w:lineRule="auto"/>
      </w:pPr>
      <w:r>
        <w:separator/>
      </w:r>
    </w:p>
  </w:endnote>
  <w:endnote w:type="continuationSeparator" w:id="0">
    <w:p w14:paraId="4D80A692" w14:textId="77777777" w:rsidR="001318E4" w:rsidRDefault="001318E4" w:rsidP="00C3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820797"/>
      <w:docPartObj>
        <w:docPartGallery w:val="Page Numbers (Bottom of Page)"/>
        <w:docPartUnique/>
      </w:docPartObj>
    </w:sdtPr>
    <w:sdtEndPr/>
    <w:sdtContent>
      <w:p w14:paraId="0D4E9B35" w14:textId="25155CDA" w:rsidR="00C355CC" w:rsidRDefault="00C355CC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39E">
          <w:rPr>
            <w:noProof/>
          </w:rPr>
          <w:t>2</w:t>
        </w:r>
        <w:r>
          <w:fldChar w:fldCharType="end"/>
        </w:r>
      </w:p>
    </w:sdtContent>
  </w:sdt>
  <w:p w14:paraId="2C6B9F50" w14:textId="77777777" w:rsidR="00C355CC" w:rsidRDefault="00C355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B59B3" w14:textId="77777777" w:rsidR="001318E4" w:rsidRDefault="001318E4" w:rsidP="00C355CC">
      <w:pPr>
        <w:spacing w:after="0" w:line="240" w:lineRule="auto"/>
      </w:pPr>
      <w:r>
        <w:separator/>
      </w:r>
    </w:p>
  </w:footnote>
  <w:footnote w:type="continuationSeparator" w:id="0">
    <w:p w14:paraId="3DE431F9" w14:textId="77777777" w:rsidR="001318E4" w:rsidRDefault="001318E4" w:rsidP="00C35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31B48"/>
    <w:multiLevelType w:val="hybridMultilevel"/>
    <w:tmpl w:val="336C0AAA"/>
    <w:lvl w:ilvl="0" w:tplc="740C7BF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D7"/>
    <w:rsid w:val="00071518"/>
    <w:rsid w:val="001318E4"/>
    <w:rsid w:val="001E1D2C"/>
    <w:rsid w:val="002B12D9"/>
    <w:rsid w:val="003078AE"/>
    <w:rsid w:val="00431F7C"/>
    <w:rsid w:val="004F50B1"/>
    <w:rsid w:val="0054590E"/>
    <w:rsid w:val="005F1F8E"/>
    <w:rsid w:val="00696B88"/>
    <w:rsid w:val="00716D78"/>
    <w:rsid w:val="00721134"/>
    <w:rsid w:val="00883446"/>
    <w:rsid w:val="00931970"/>
    <w:rsid w:val="00BE439E"/>
    <w:rsid w:val="00C355CC"/>
    <w:rsid w:val="00C404F9"/>
    <w:rsid w:val="00C577D7"/>
    <w:rsid w:val="00C96FC6"/>
    <w:rsid w:val="00CA4D1B"/>
    <w:rsid w:val="00F07758"/>
    <w:rsid w:val="00F535EB"/>
    <w:rsid w:val="00F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0574"/>
  <w15:chartTrackingRefBased/>
  <w15:docId w15:val="{0D003A8B-420C-406F-A024-703AFFB3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77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5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5CC"/>
  </w:style>
  <w:style w:type="paragraph" w:styleId="Piedepgina">
    <w:name w:val="footer"/>
    <w:basedOn w:val="Normal"/>
    <w:link w:val="PiedepginaCar"/>
    <w:uiPriority w:val="99"/>
    <w:unhideWhenUsed/>
    <w:rsid w:val="00C35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576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Fernández Rodríguez</dc:creator>
  <cp:keywords/>
  <dc:description/>
  <cp:lastModifiedBy>ENRIQUE JOAQUIN PEREZ MARTINEZ</cp:lastModifiedBy>
  <cp:revision>2</cp:revision>
  <cp:lastPrinted>2021-09-09T15:47:00Z</cp:lastPrinted>
  <dcterms:created xsi:type="dcterms:W3CDTF">2021-09-10T06:38:00Z</dcterms:created>
  <dcterms:modified xsi:type="dcterms:W3CDTF">2021-09-10T06:38:00Z</dcterms:modified>
</cp:coreProperties>
</file>